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bookmarkStart w:colFirst="0" w:colLast="0" w:name="30j0zll" w:id="0"/>
    <w:bookmarkEnd w:id="0"/>
    <w:bookmarkStart w:colFirst="0" w:colLast="0" w:name="1fob9te" w:id="1"/>
    <w:bookmarkEnd w:id="1"/>
    <w:bookmarkStart w:colFirst="0" w:colLast="0" w:name="gjdgxs" w:id="2"/>
    <w:bookmarkEnd w:id="2"/>
    <w:p w:rsidR="00000000" w:rsidDel="00000000" w:rsidP="00000000" w:rsidRDefault="00000000" w:rsidRPr="00000000" w14:paraId="00000001">
      <w:pPr>
        <w:pStyle w:val="Heading3"/>
        <w:spacing w:after="0" w:before="0" w:lineRule="auto"/>
        <w:ind w:left="0" w:right="0" w:firstLine="0"/>
        <w:jc w:val="left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ALLEGATO B) “Scheda autovalutazione”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Oggetto: Avviso di selezione interna di n. </w:t>
      </w:r>
      <w:bookmarkStart w:colFirst="0" w:colLast="0" w:name="3znysh7" w:id="3"/>
      <w:bookmarkEnd w:id="3"/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2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Docenti Tutor esperti interni componenti del </w:t>
      </w:r>
      <w:bookmarkStart w:colFirst="0" w:colLast="0" w:name="2et92p0" w:id="4"/>
      <w:bookmarkEnd w:id="4"/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Gruppo di lavoro per l’orientamento e il tutoraggio per le STEM (Intervento A) per la programmazione, realizzazione e documentazione delle attività relative ai Percorsi didattici, formativi e di orientamento finanziati nell’ambito delle “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Azioni di potenziamento delle competenze STEM e multilinguistiche</w:t>
      </w: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”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- prot. n </w:t>
      </w:r>
      <w:r w:rsidDel="00000000" w:rsidR="00000000" w:rsidRPr="00000000">
        <w:rPr>
          <w:i w:val="1"/>
          <w:sz w:val="22"/>
          <w:szCs w:val="22"/>
          <w:rtl w:val="0"/>
        </w:rPr>
        <w:t xml:space="preserve">854 del 17/04/2024</w:t>
      </w:r>
      <w:r w:rsidDel="00000000" w:rsidR="00000000" w:rsidRPr="00000000">
        <w:rPr>
          <w:rtl w:val="0"/>
        </w:rPr>
      </w:r>
    </w:p>
    <w:bookmarkStart w:colFirst="0" w:colLast="0" w:name="3dy6vkm" w:id="5"/>
    <w:bookmarkEnd w:id="5"/>
    <w:bookmarkStart w:colFirst="0" w:colLast="0" w:name="1t3h5sf" w:id="6"/>
    <w:bookmarkEnd w:id="6"/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br w:type="textWrapping"/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Avviso Pubblico </w:t>
      </w:r>
      <w:bookmarkStart w:colFirst="0" w:colLast="0" w:name="4d34og8" w:id="7"/>
      <w:bookmarkEnd w:id="7"/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D.M. 65/2023 - PNRR - Missione 4 – Istruzione e Ricerca – Componente 1 – Potenziamento dell’offerta dei servizi all’istruzione: dagli asili nido all’Università - Investimento 3.1 “Nuove competenze e nuovi linguaggi” del Piano nazionale di ripresa e resilienza, finanziato dall’Unione europea – Next Generation EU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- CUP: </w:t>
      </w:r>
      <w:bookmarkStart w:colFirst="0" w:colLast="0" w:name="2s8eyo1" w:id="8"/>
      <w:bookmarkEnd w:id="8"/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B44D23003640006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Titolo progetto: </w:t>
      </w:r>
      <w:bookmarkStart w:colFirst="0" w:colLast="0" w:name="17dp8vu" w:id="9"/>
      <w:bookmarkEnd w:id="9"/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STEM: Good Idea!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Codice progetto: </w:t>
      </w:r>
      <w:bookmarkStart w:colFirst="0" w:colLast="0" w:name="3rdcrjn" w:id="10"/>
      <w:bookmarkEnd w:id="10"/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M4C1I3.1-2023-1143-P-28958</w:t>
      </w:r>
    </w:p>
    <w:bookmarkStart w:colFirst="0" w:colLast="0" w:name="26in1rg" w:id="11"/>
    <w:bookmarkEnd w:id="11"/>
    <w:bookmarkStart w:colFirst="0" w:colLast="0" w:name="1ksv4uv" w:id="12"/>
    <w:bookmarkEnd w:id="12"/>
    <w:bookmarkStart w:colFirst="0" w:colLast="0" w:name="35nkun2" w:id="13"/>
    <w:bookmarkEnd w:id="13"/>
    <w:bookmarkStart w:colFirst="0" w:colLast="0" w:name="lnxbz9" w:id="14"/>
    <w:bookmarkEnd w:id="14"/>
    <w:p w:rsidR="00000000" w:rsidDel="00000000" w:rsidP="00000000" w:rsidRDefault="00000000" w:rsidRPr="00000000" w14:paraId="00000006">
      <w:pPr>
        <w:pStyle w:val="Heading3"/>
        <w:spacing w:after="0" w:before="0" w:lineRule="auto"/>
        <w:ind w:left="0" w:right="0" w:firstLine="0"/>
        <w:jc w:val="center"/>
        <w:rPr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highlight w:val="white"/>
          <w:rtl w:val="0"/>
        </w:rPr>
        <w:t xml:space="preserve">TABELLA DEI TITOLI DA VALUTARE</w:t>
      </w:r>
      <w:r w:rsidDel="00000000" w:rsidR="00000000" w:rsidRPr="00000000">
        <w:rPr>
          <w:rtl w:val="0"/>
        </w:rPr>
      </w:r>
    </w:p>
    <w:tbl>
      <w:tblPr>
        <w:tblStyle w:val="Table1"/>
        <w:tblW w:w="10205.0" w:type="dxa"/>
        <w:jc w:val="left"/>
        <w:tblInd w:w="-7.0" w:type="dxa"/>
        <w:tblLayout w:type="fixed"/>
        <w:tblLook w:val="0000"/>
      </w:tblPr>
      <w:tblGrid>
        <w:gridCol w:w="211"/>
        <w:gridCol w:w="5144"/>
        <w:gridCol w:w="2803"/>
        <w:gridCol w:w="2047"/>
        <w:tblGridChange w:id="0">
          <w:tblGrid>
            <w:gridCol w:w="211"/>
            <w:gridCol w:w="5144"/>
            <w:gridCol w:w="2803"/>
            <w:gridCol w:w="2047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808080" w:space="0" w:sz="6" w:val="single"/>
              <w:left w:color="808080" w:space="0" w:sz="6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TITOLI VALUTABILI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PUNTEGGIO ASSEGNATO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PUNTEGGIO DICHIARATO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808080" w:space="0" w:sz="6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Esperienze lavorative e collaborazioni documentate coerenti con il profilo richiesto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 punti per esperienza sino ad un massimo di 8 punti</w:t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4"/>
                <w:szCs w:val="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808080" w:space="0" w:sz="6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Esperienze documentate di docenza in progetti PON, POR, PNSD o in corsi universitari su tematiche coerenti con il profilo richiesto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 punti per esperienza sino ad un massimo di 26 punti</w:t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4"/>
                <w:szCs w:val="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808080" w:space="0" w:sz="6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Esperienze documentate di docenza extrascolastiche in istituzioni scolastiche su tematiche coerenti con il profilo richiesto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 punti per esperienza sino ad un massimo di 10 punti</w:t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4"/>
                <w:szCs w:val="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808080" w:space="0" w:sz="6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Partecipazione a Corsi di Formazione di almeno 25 ore su tematiche coerenti con il profilo richiesto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0,25 punto per corso sino ad un massimo di  3 punti</w:t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4"/>
                <w:szCs w:val="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808080" w:space="0" w:sz="6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Attività di formatore inerente</w:t>
            </w: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 attività progettuali di interesse specifico coerenti con il profilo richiesto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 punto per ogni attività sino ad un massimo di 4 punti</w:t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4"/>
                <w:szCs w:val="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808080" w:space="0" w:sz="6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Certificazioni informatiche (ECDL, Microsoft, Cisco, ECDL, EIPASS, </w:t>
            </w: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etc</w:t>
            </w: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 punto per ogni certificazione sino ad un massimo di 5 punti</w:t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4"/>
                <w:szCs w:val="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808080" w:space="0" w:sz="6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Certificazioni linguistiche documentate Livello B1 o superiore conseguite presso Enti o Istituti certificatori accreditati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 punto per ogni certificazione sino ad un massimo di 5 punti</w:t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4"/>
                <w:szCs w:val="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808080" w:space="0" w:sz="6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Esperienza di tutor PCTO/ coordinatore di classe/ coordinatore di dipartimento/ funzione strumentale per l’orientamento e/o per il contrasto alla dispersione scolastica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 punto per ogni esperienza documentata sino ad un massimo di 10 punti</w:t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4"/>
                <w:szCs w:val="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left w:color="808080" w:space="0" w:sz="6" w:val="single"/>
              <w:bottom w:color="808080" w:space="0" w:sz="6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righ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PUNTEGGIO TOTALE DEL CANDIDATO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6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4"/>
                <w:szCs w:val="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Luogo ____________________ , data __________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righ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6"/>
          <w:szCs w:val="26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Firma ______________________________________________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6"/>
          <w:szCs w:val="26"/>
          <w:highlight w:val="white"/>
          <w:u w:val="none"/>
          <w:vertAlign w:val="baseline"/>
          <w:rtl w:val="0"/>
        </w:rPr>
        <w:t xml:space="preserve">__________</w:t>
      </w:r>
    </w:p>
    <w:sectPr>
      <w:pgSz w:h="16838" w:w="11906" w:orient="portrait"/>
      <w:pgMar w:bottom="567" w:top="567" w:left="1134" w:right="56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</w:pPr>
    <w:rPr>
      <w:rFonts w:ascii="Liberation Serif" w:cs="Liberation Serif" w:eastAsia="Liberation Serif" w:hAnsi="Liberation Serif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28.0" w:type="dxa"/>
        <w:left w:w="28.0" w:type="dxa"/>
        <w:bottom w:w="28.0" w:type="dxa"/>
        <w:right w:w="2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